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D106C" w14:textId="274FB5D6" w:rsidR="001E65AB" w:rsidRDefault="007B72C3" w:rsidP="001E65AB">
      <w:pPr>
        <w:pStyle w:val="Heading1"/>
      </w:pPr>
      <w:r>
        <w:t>Waves</w:t>
      </w:r>
      <w:r w:rsidR="00637C64">
        <w:t xml:space="preserve"> Intro</w:t>
      </w:r>
      <w:r>
        <w:t xml:space="preserve"> </w:t>
      </w:r>
      <w:proofErr w:type="spellStart"/>
      <w:r>
        <w:t>PHeT</w:t>
      </w:r>
      <w:proofErr w:type="spellEnd"/>
      <w:r>
        <w:t xml:space="preserve"> Activity</w:t>
      </w:r>
    </w:p>
    <w:p w14:paraId="1D7B21E2" w14:textId="44923AA1" w:rsidR="007B72C3" w:rsidRDefault="007B72C3">
      <w:r w:rsidRPr="00637C64">
        <w:rPr>
          <w:b/>
          <w:bCs/>
        </w:rPr>
        <w:t>Choose</w:t>
      </w:r>
      <w:r>
        <w:t xml:space="preserve"> the “Water” option</w:t>
      </w:r>
    </w:p>
    <w:p w14:paraId="38E0001D" w14:textId="1C594E68" w:rsidR="007B72C3" w:rsidRDefault="007B72C3">
      <w:r w:rsidRPr="00637C64">
        <w:rPr>
          <w:b/>
          <w:bCs/>
        </w:rPr>
        <w:t>Find</w:t>
      </w:r>
      <w:r>
        <w:t xml:space="preserve"> all the following settings/switches and become familiar with the operation of the simulation:</w:t>
      </w:r>
    </w:p>
    <w:p w14:paraId="4F7439BA" w14:textId="77777777" w:rsidR="007B72C3" w:rsidRDefault="007B72C3" w:rsidP="007B72C3">
      <w:pPr>
        <w:pStyle w:val="ListParagraph"/>
        <w:numPr>
          <w:ilvl w:val="0"/>
          <w:numId w:val="1"/>
        </w:numPr>
        <w:sectPr w:rsidR="007B72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876525" w14:textId="616A8B70" w:rsidR="007B72C3" w:rsidRDefault="007B72C3" w:rsidP="007B72C3">
      <w:pPr>
        <w:pStyle w:val="ListParagraph"/>
        <w:numPr>
          <w:ilvl w:val="0"/>
          <w:numId w:val="1"/>
        </w:numPr>
        <w:ind w:left="180" w:hanging="180"/>
      </w:pPr>
      <w:r>
        <w:t>Water on/off</w:t>
      </w:r>
    </w:p>
    <w:p w14:paraId="6CA75EB8" w14:textId="6A7DF71C" w:rsidR="007B72C3" w:rsidRDefault="007B72C3" w:rsidP="007B72C3">
      <w:pPr>
        <w:pStyle w:val="ListParagraph"/>
        <w:numPr>
          <w:ilvl w:val="0"/>
          <w:numId w:val="1"/>
        </w:numPr>
        <w:ind w:left="180" w:hanging="180"/>
      </w:pPr>
      <w:r>
        <w:t>Continuous Wave (CW) or Pulse</w:t>
      </w:r>
    </w:p>
    <w:p w14:paraId="7D7DDE3C" w14:textId="14EBCC18" w:rsidR="007B72C3" w:rsidRDefault="007B72C3" w:rsidP="007B72C3">
      <w:pPr>
        <w:pStyle w:val="ListParagraph"/>
        <w:numPr>
          <w:ilvl w:val="0"/>
          <w:numId w:val="1"/>
        </w:numPr>
        <w:ind w:left="180" w:hanging="180"/>
      </w:pPr>
      <w:r>
        <w:t>Top/Side Views</w:t>
      </w:r>
    </w:p>
    <w:p w14:paraId="35017263" w14:textId="0A0470F1" w:rsidR="007B72C3" w:rsidRDefault="007B72C3" w:rsidP="007B72C3">
      <w:pPr>
        <w:pStyle w:val="ListParagraph"/>
        <w:numPr>
          <w:ilvl w:val="0"/>
          <w:numId w:val="1"/>
        </w:numPr>
        <w:ind w:left="180" w:hanging="180"/>
      </w:pPr>
      <w:r>
        <w:t>Pause and Playback Speeds</w:t>
      </w:r>
    </w:p>
    <w:p w14:paraId="676D85D2" w14:textId="2379AC05" w:rsidR="007B72C3" w:rsidRDefault="007B72C3" w:rsidP="007B72C3">
      <w:pPr>
        <w:pStyle w:val="ListParagraph"/>
        <w:numPr>
          <w:ilvl w:val="0"/>
          <w:numId w:val="1"/>
        </w:numPr>
        <w:ind w:left="180" w:hanging="180"/>
      </w:pPr>
      <w:r>
        <w:t>Ruler</w:t>
      </w:r>
    </w:p>
    <w:p w14:paraId="0DC8FE6E" w14:textId="2FF91A06" w:rsidR="007B72C3" w:rsidRDefault="007B72C3" w:rsidP="007B72C3">
      <w:pPr>
        <w:pStyle w:val="ListParagraph"/>
        <w:numPr>
          <w:ilvl w:val="0"/>
          <w:numId w:val="1"/>
        </w:numPr>
        <w:ind w:left="180" w:hanging="180"/>
      </w:pPr>
      <w:r>
        <w:t>Stopwatch</w:t>
      </w:r>
    </w:p>
    <w:p w14:paraId="02681912" w14:textId="61005EC9" w:rsidR="007B72C3" w:rsidRDefault="007B72C3" w:rsidP="007B72C3">
      <w:pPr>
        <w:pStyle w:val="ListParagraph"/>
        <w:numPr>
          <w:ilvl w:val="0"/>
          <w:numId w:val="1"/>
        </w:numPr>
        <w:ind w:left="180" w:hanging="180"/>
      </w:pPr>
      <w:r>
        <w:t>Dual Water-level Probe (DWL)</w:t>
      </w:r>
    </w:p>
    <w:p w14:paraId="66412B85" w14:textId="08B41448" w:rsidR="007B72C3" w:rsidRDefault="007B72C3" w:rsidP="007B72C3">
      <w:pPr>
        <w:pStyle w:val="ListParagraph"/>
        <w:numPr>
          <w:ilvl w:val="0"/>
          <w:numId w:val="1"/>
        </w:numPr>
        <w:ind w:left="180" w:hanging="180"/>
      </w:pPr>
      <w:r>
        <w:t>Frequency/Amplitude Sliders</w:t>
      </w:r>
    </w:p>
    <w:p w14:paraId="7F7AD230" w14:textId="2921AF5E" w:rsidR="007B72C3" w:rsidRDefault="007B72C3" w:rsidP="007B72C3">
      <w:pPr>
        <w:pStyle w:val="ListParagraph"/>
        <w:numPr>
          <w:ilvl w:val="0"/>
          <w:numId w:val="1"/>
        </w:numPr>
        <w:ind w:left="180" w:hanging="180"/>
      </w:pPr>
      <w:r>
        <w:t>Graph Option</w:t>
      </w:r>
    </w:p>
    <w:p w14:paraId="3E54258E" w14:textId="77777777" w:rsidR="007B72C3" w:rsidRDefault="007B72C3">
      <w:pPr>
        <w:sectPr w:rsidR="007B72C3" w:rsidSect="007B72C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C517CD9" w14:textId="462A47B9" w:rsidR="007B72C3" w:rsidRDefault="00637C64" w:rsidP="00637C64">
      <w:pPr>
        <w:pStyle w:val="Heading2"/>
      </w:pPr>
      <w:r>
        <w:t xml:space="preserve">Write an </w:t>
      </w:r>
      <w:r w:rsidR="001E65AB">
        <w:t>Equation for the Wave</w:t>
      </w:r>
    </w:p>
    <w:p w14:paraId="7DBB36F9" w14:textId="77777777" w:rsidR="00637C64" w:rsidRDefault="00637C64" w:rsidP="007B72C3">
      <w:pPr>
        <w:pStyle w:val="ListParagraph"/>
        <w:numPr>
          <w:ilvl w:val="0"/>
          <w:numId w:val="2"/>
        </w:numPr>
      </w:pPr>
      <w:r>
        <w:t>Set the water to produce a CW.</w:t>
      </w:r>
    </w:p>
    <w:p w14:paraId="6838DE8A" w14:textId="0755B2DB" w:rsidR="007B72C3" w:rsidRDefault="007B72C3" w:rsidP="007B72C3">
      <w:pPr>
        <w:pStyle w:val="ListParagraph"/>
        <w:numPr>
          <w:ilvl w:val="0"/>
          <w:numId w:val="2"/>
        </w:numPr>
      </w:pPr>
      <w:r>
        <w:t xml:space="preserve">Set the frequency slider in the middle, then using the stopwatch feature, determine the </w:t>
      </w:r>
      <w:r w:rsidRPr="00637C64">
        <w:rPr>
          <w:b/>
          <w:bCs/>
        </w:rPr>
        <w:t>period</w:t>
      </w:r>
      <w:r>
        <w:t xml:space="preserve"> of the waves.</w:t>
      </w:r>
    </w:p>
    <w:p w14:paraId="17AA5CBC" w14:textId="0ACEFEAC" w:rsidR="007B72C3" w:rsidRDefault="007B72C3" w:rsidP="007B72C3">
      <w:pPr>
        <w:pStyle w:val="ListParagraph"/>
        <w:numPr>
          <w:ilvl w:val="0"/>
          <w:numId w:val="2"/>
        </w:numPr>
      </w:pPr>
      <w:r>
        <w:t xml:space="preserve">From the period value, calculate both the </w:t>
      </w:r>
      <w:r w:rsidRPr="00637C64">
        <w:rPr>
          <w:b/>
          <w:bCs/>
        </w:rPr>
        <w:t>frequency</w:t>
      </w:r>
      <w:r>
        <w:t xml:space="preserve"> and </w:t>
      </w:r>
      <w:r w:rsidRPr="00637C64">
        <w:rPr>
          <w:b/>
          <w:bCs/>
        </w:rPr>
        <w:t>angular frequency</w:t>
      </w:r>
      <w:r>
        <w:t xml:space="preserve"> of the waves.</w:t>
      </w:r>
    </w:p>
    <w:p w14:paraId="545DE826" w14:textId="408F0E47" w:rsidR="001E65AB" w:rsidRDefault="001E65AB" w:rsidP="001E65AB">
      <w:pPr>
        <w:pStyle w:val="ListParagraph"/>
        <w:numPr>
          <w:ilvl w:val="0"/>
          <w:numId w:val="2"/>
        </w:numPr>
      </w:pPr>
      <w:r>
        <w:t xml:space="preserve">Using the ruler feature, determine the </w:t>
      </w:r>
      <w:r w:rsidRPr="00637C64">
        <w:rPr>
          <w:b/>
          <w:bCs/>
        </w:rPr>
        <w:t>wavelength</w:t>
      </w:r>
      <w:r>
        <w:t xml:space="preserve"> of the wave. Convert your measurement to meters. </w:t>
      </w:r>
    </w:p>
    <w:p w14:paraId="1766B4A5" w14:textId="5A05A6E5" w:rsidR="001E65AB" w:rsidRDefault="001E65AB" w:rsidP="001E65AB">
      <w:pPr>
        <w:pStyle w:val="ListParagraph"/>
        <w:numPr>
          <w:ilvl w:val="0"/>
          <w:numId w:val="2"/>
        </w:numPr>
      </w:pPr>
      <w:r>
        <w:t xml:space="preserve">From the wavelength value, calculate the </w:t>
      </w:r>
      <w:r w:rsidRPr="00637C64">
        <w:rPr>
          <w:b/>
          <w:bCs/>
        </w:rPr>
        <w:t>wave number</w:t>
      </w:r>
      <w:r>
        <w:t>.</w:t>
      </w:r>
    </w:p>
    <w:p w14:paraId="25E07B48" w14:textId="1743F222" w:rsidR="001E65AB" w:rsidRDefault="001E65AB" w:rsidP="001E65AB">
      <w:pPr>
        <w:pStyle w:val="ListParagraph"/>
        <w:numPr>
          <w:ilvl w:val="0"/>
          <w:numId w:val="2"/>
        </w:numPr>
      </w:pPr>
      <w:r>
        <w:t xml:space="preserve">Using the ruler feature, determine the </w:t>
      </w:r>
      <w:r w:rsidRPr="00637C64">
        <w:rPr>
          <w:b/>
          <w:bCs/>
        </w:rPr>
        <w:t>amplitude</w:t>
      </w:r>
      <w:r>
        <w:t xml:space="preserve"> of the wave.</w:t>
      </w:r>
    </w:p>
    <w:p w14:paraId="24ACCEA1" w14:textId="5277A2F7" w:rsidR="001E65AB" w:rsidRDefault="001E65AB" w:rsidP="001E65AB">
      <w:pPr>
        <w:pStyle w:val="ListParagraph"/>
        <w:numPr>
          <w:ilvl w:val="0"/>
          <w:numId w:val="2"/>
        </w:numPr>
      </w:pPr>
      <w:r>
        <w:t xml:space="preserve">Write down an equation for the wave. (Let the phase term, </w:t>
      </w:r>
      <w:r>
        <w:rPr>
          <w:rFonts w:cstheme="minorHAnsi"/>
        </w:rPr>
        <w:t>φ</w:t>
      </w:r>
      <w:r>
        <w:t>, be zero.)</w:t>
      </w:r>
    </w:p>
    <w:tbl>
      <w:tblPr>
        <w:tblStyle w:val="TableGrid"/>
        <w:tblpPr w:leftFromText="180" w:rightFromText="180" w:vertAnchor="text" w:horzAnchor="margin" w:tblpY="276"/>
        <w:tblW w:w="0" w:type="auto"/>
        <w:tblLayout w:type="fixed"/>
        <w:tblLook w:val="04A0" w:firstRow="1" w:lastRow="0" w:firstColumn="1" w:lastColumn="0" w:noHBand="0" w:noVBand="1"/>
      </w:tblPr>
      <w:tblGrid>
        <w:gridCol w:w="1335"/>
        <w:gridCol w:w="17"/>
        <w:gridCol w:w="1319"/>
        <w:gridCol w:w="1336"/>
        <w:gridCol w:w="1335"/>
        <w:gridCol w:w="1336"/>
        <w:gridCol w:w="1336"/>
        <w:gridCol w:w="1336"/>
      </w:tblGrid>
      <w:tr w:rsidR="00F63826" w14:paraId="189C4B4C" w14:textId="3CCEF2FE" w:rsidTr="00F63826">
        <w:tc>
          <w:tcPr>
            <w:tcW w:w="133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3A10318" w14:textId="0A89B08C" w:rsidR="00F63826" w:rsidRDefault="00F63826" w:rsidP="001E65AB">
            <w:pPr>
              <w:jc w:val="center"/>
            </w:pPr>
            <w:r>
              <w:t>Period, T (s)</w:t>
            </w:r>
          </w:p>
        </w:tc>
        <w:tc>
          <w:tcPr>
            <w:tcW w:w="1336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300ADAD" w14:textId="22BFB4C8" w:rsidR="00F63826" w:rsidRDefault="00F63826" w:rsidP="001E65AB">
            <w:pPr>
              <w:jc w:val="center"/>
            </w:pPr>
            <w:r>
              <w:t>Frequency, f (Hz)</w:t>
            </w:r>
          </w:p>
        </w:tc>
        <w:tc>
          <w:tcPr>
            <w:tcW w:w="133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C138649" w14:textId="78C02669" w:rsidR="00F63826" w:rsidRDefault="00F63826" w:rsidP="001E65AB">
            <w:pPr>
              <w:jc w:val="center"/>
            </w:pPr>
            <w:r>
              <w:t xml:space="preserve">Angular Frequency, </w:t>
            </w:r>
            <w:r>
              <w:rPr>
                <w:rFonts w:cstheme="minorHAnsi"/>
              </w:rPr>
              <w:t>ω</w:t>
            </w:r>
            <w:r>
              <w:t xml:space="preserve"> (rad/s)</w:t>
            </w:r>
          </w:p>
        </w:tc>
        <w:tc>
          <w:tcPr>
            <w:tcW w:w="133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4138073" w14:textId="4FE48091" w:rsidR="00F63826" w:rsidRDefault="00F63826" w:rsidP="001E65AB">
            <w:pPr>
              <w:jc w:val="center"/>
            </w:pPr>
            <w:r>
              <w:t xml:space="preserve">Wavelength, </w:t>
            </w:r>
            <w:r>
              <w:rPr>
                <w:rFonts w:cstheme="minorHAnsi"/>
              </w:rPr>
              <w:t>λ</w:t>
            </w:r>
            <w:r>
              <w:t xml:space="preserve"> (m)</w:t>
            </w:r>
          </w:p>
        </w:tc>
        <w:tc>
          <w:tcPr>
            <w:tcW w:w="133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B33A521" w14:textId="0F99E9C3" w:rsidR="00F63826" w:rsidRDefault="00F63826" w:rsidP="001E65AB">
            <w:pPr>
              <w:jc w:val="center"/>
            </w:pPr>
            <w:r>
              <w:t>Wave number, k (rad/m</w:t>
            </w:r>
            <w:r w:rsidRPr="001E65AB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33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752A54C" w14:textId="5340CA4A" w:rsidR="00F63826" w:rsidRDefault="00F63826" w:rsidP="001E65AB">
            <w:pPr>
              <w:jc w:val="center"/>
            </w:pPr>
            <w:r>
              <w:t>Amplitude, A (m)</w:t>
            </w:r>
          </w:p>
        </w:tc>
        <w:tc>
          <w:tcPr>
            <w:tcW w:w="133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A4CE1BF" w14:textId="20DA2C80" w:rsidR="00F63826" w:rsidRDefault="00F63826" w:rsidP="00F63826">
            <w:pPr>
              <w:jc w:val="center"/>
            </w:pPr>
            <w:r>
              <w:t xml:space="preserve">Phase Velocity, </w:t>
            </w:r>
            <w:proofErr w:type="spellStart"/>
            <w:r>
              <w:t>v</w:t>
            </w:r>
            <w:r w:rsidRPr="00F63826">
              <w:rPr>
                <w:vertAlign w:val="subscript"/>
              </w:rPr>
              <w:t>p</w:t>
            </w:r>
            <w:proofErr w:type="spellEnd"/>
            <w:r>
              <w:t xml:space="preserve"> (m/s)</w:t>
            </w:r>
          </w:p>
        </w:tc>
      </w:tr>
      <w:tr w:rsidR="00F63826" w14:paraId="18288963" w14:textId="227D56AC" w:rsidTr="00F63826">
        <w:trPr>
          <w:trHeight w:val="593"/>
        </w:trPr>
        <w:tc>
          <w:tcPr>
            <w:tcW w:w="13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0171A9" w14:textId="77777777" w:rsidR="00F63826" w:rsidRDefault="00F63826" w:rsidP="007E0C4E"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5722C13" w14:textId="77777777" w:rsidR="00F63826" w:rsidRDefault="00F63826" w:rsidP="007E0C4E">
            <w:pPr>
              <w:jc w:val="center"/>
            </w:pPr>
          </w:p>
        </w:tc>
        <w:tc>
          <w:tcPr>
            <w:tcW w:w="133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199E9" w14:textId="77777777" w:rsidR="00F63826" w:rsidRDefault="00F63826" w:rsidP="007E0C4E">
            <w:pPr>
              <w:jc w:val="center"/>
            </w:pPr>
          </w:p>
        </w:tc>
        <w:tc>
          <w:tcPr>
            <w:tcW w:w="13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64A64A6" w14:textId="77777777" w:rsidR="00F63826" w:rsidRDefault="00F63826" w:rsidP="007E0C4E">
            <w:pPr>
              <w:jc w:val="center"/>
            </w:pPr>
          </w:p>
        </w:tc>
        <w:tc>
          <w:tcPr>
            <w:tcW w:w="133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F040872" w14:textId="77777777" w:rsidR="00F63826" w:rsidRDefault="00F63826" w:rsidP="007E0C4E">
            <w:pPr>
              <w:jc w:val="center"/>
            </w:pPr>
          </w:p>
        </w:tc>
        <w:tc>
          <w:tcPr>
            <w:tcW w:w="1336" w:type="dxa"/>
            <w:tcBorders>
              <w:top w:val="dashSmallGap" w:sz="4" w:space="0" w:color="auto"/>
            </w:tcBorders>
            <w:vAlign w:val="center"/>
          </w:tcPr>
          <w:p w14:paraId="58C4FCF1" w14:textId="77777777" w:rsidR="00F63826" w:rsidRDefault="00F63826" w:rsidP="007E0C4E">
            <w:pPr>
              <w:jc w:val="center"/>
            </w:pPr>
          </w:p>
        </w:tc>
        <w:tc>
          <w:tcPr>
            <w:tcW w:w="1336" w:type="dxa"/>
            <w:tcBorders>
              <w:top w:val="dashSmallGap" w:sz="4" w:space="0" w:color="auto"/>
            </w:tcBorders>
          </w:tcPr>
          <w:p w14:paraId="3D72C8BF" w14:textId="77777777" w:rsidR="00F63826" w:rsidRDefault="00F63826" w:rsidP="007E0C4E">
            <w:pPr>
              <w:jc w:val="center"/>
            </w:pPr>
          </w:p>
        </w:tc>
      </w:tr>
      <w:tr w:rsidR="00F63826" w14:paraId="6EFB4458" w14:textId="778C0D11" w:rsidTr="00D34AF0">
        <w:trPr>
          <w:trHeight w:val="600"/>
        </w:trPr>
        <w:tc>
          <w:tcPr>
            <w:tcW w:w="1352" w:type="dxa"/>
            <w:gridSpan w:val="2"/>
            <w:tcBorders>
              <w:top w:val="single" w:sz="12" w:space="0" w:color="auto"/>
            </w:tcBorders>
            <w:vAlign w:val="center"/>
          </w:tcPr>
          <w:p w14:paraId="662B5AA7" w14:textId="47FA8A01" w:rsidR="00F63826" w:rsidRDefault="00F63826" w:rsidP="007E0C4E">
            <w:pPr>
              <w:jc w:val="right"/>
            </w:pPr>
            <w:r>
              <w:t>Equation:</w:t>
            </w:r>
          </w:p>
        </w:tc>
        <w:tc>
          <w:tcPr>
            <w:tcW w:w="7998" w:type="dxa"/>
            <w:gridSpan w:val="6"/>
            <w:tcBorders>
              <w:top w:val="single" w:sz="12" w:space="0" w:color="auto"/>
            </w:tcBorders>
            <w:vAlign w:val="center"/>
          </w:tcPr>
          <w:p w14:paraId="52DE4288" w14:textId="77777777" w:rsidR="00F63826" w:rsidRDefault="00F63826" w:rsidP="007E0C4E"/>
        </w:tc>
      </w:tr>
    </w:tbl>
    <w:p w14:paraId="1DA6E28B" w14:textId="32A48C3B" w:rsidR="001E65AB" w:rsidRDefault="001E65AB" w:rsidP="001E65AB"/>
    <w:p w14:paraId="63882AE5" w14:textId="2569D3C6" w:rsidR="00F63826" w:rsidRDefault="00F63826" w:rsidP="001E65AB"/>
    <w:p w14:paraId="67EE0BCC" w14:textId="257333FE" w:rsidR="00B52397" w:rsidRDefault="00B52397" w:rsidP="001E65AB">
      <w:r>
        <w:t>Determine the frequency, wavelength and phase velocity when you change the slider to “min” and then “max.”</w:t>
      </w:r>
    </w:p>
    <w:tbl>
      <w:tblPr>
        <w:tblStyle w:val="TableGrid"/>
        <w:tblW w:w="0" w:type="auto"/>
        <w:tblInd w:w="1735" w:type="dxa"/>
        <w:tblLook w:val="04A0" w:firstRow="1" w:lastRow="0" w:firstColumn="1" w:lastColumn="0" w:noHBand="0" w:noVBand="1"/>
      </w:tblPr>
      <w:tblGrid>
        <w:gridCol w:w="691"/>
        <w:gridCol w:w="1469"/>
        <w:gridCol w:w="1440"/>
      </w:tblGrid>
      <w:tr w:rsidR="00D52B17" w14:paraId="7D69EC50" w14:textId="78A6F46A" w:rsidTr="00B52397">
        <w:tc>
          <w:tcPr>
            <w:tcW w:w="691" w:type="dxa"/>
          </w:tcPr>
          <w:p w14:paraId="4C3BA87B" w14:textId="77777777" w:rsidR="00D52B17" w:rsidRDefault="00D52B17" w:rsidP="001E65AB"/>
        </w:tc>
        <w:tc>
          <w:tcPr>
            <w:tcW w:w="1469" w:type="dxa"/>
            <w:vAlign w:val="center"/>
          </w:tcPr>
          <w:p w14:paraId="27BB6522" w14:textId="61A2A82E" w:rsidR="00D52B17" w:rsidRDefault="00D52B17" w:rsidP="00B52397">
            <w:pPr>
              <w:jc w:val="center"/>
            </w:pPr>
            <w:r>
              <w:t>“min”</w:t>
            </w:r>
          </w:p>
        </w:tc>
        <w:tc>
          <w:tcPr>
            <w:tcW w:w="1440" w:type="dxa"/>
            <w:vAlign w:val="center"/>
          </w:tcPr>
          <w:p w14:paraId="5B2389CA" w14:textId="324AD8DA" w:rsidR="00D52B17" w:rsidRDefault="00D52B17" w:rsidP="00B52397">
            <w:pPr>
              <w:jc w:val="center"/>
            </w:pPr>
            <w:r>
              <w:t>“max”</w:t>
            </w:r>
          </w:p>
        </w:tc>
      </w:tr>
      <w:tr w:rsidR="00D52B17" w14:paraId="42A23FDE" w14:textId="459FDA8E" w:rsidTr="00D52B17">
        <w:trPr>
          <w:trHeight w:val="408"/>
        </w:trPr>
        <w:tc>
          <w:tcPr>
            <w:tcW w:w="691" w:type="dxa"/>
            <w:vAlign w:val="center"/>
          </w:tcPr>
          <w:p w14:paraId="639BA269" w14:textId="7F0B87B2" w:rsidR="00D52B17" w:rsidRDefault="00D52B17" w:rsidP="00D52B17">
            <w:pPr>
              <w:jc w:val="center"/>
            </w:pPr>
            <w:r>
              <w:t>f =</w:t>
            </w:r>
          </w:p>
        </w:tc>
        <w:tc>
          <w:tcPr>
            <w:tcW w:w="1469" w:type="dxa"/>
            <w:vAlign w:val="center"/>
          </w:tcPr>
          <w:p w14:paraId="64B27EF8" w14:textId="77777777" w:rsidR="00D52B17" w:rsidRDefault="00D52B17" w:rsidP="00B5239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2EBDCE5B" w14:textId="77777777" w:rsidR="00D52B17" w:rsidRDefault="00D52B17" w:rsidP="00B52397">
            <w:pPr>
              <w:jc w:val="center"/>
            </w:pPr>
          </w:p>
        </w:tc>
      </w:tr>
      <w:tr w:rsidR="00D52B17" w14:paraId="225ED6E6" w14:textId="5DEB569A" w:rsidTr="00D52B17">
        <w:trPr>
          <w:trHeight w:val="408"/>
        </w:trPr>
        <w:tc>
          <w:tcPr>
            <w:tcW w:w="691" w:type="dxa"/>
            <w:vAlign w:val="center"/>
          </w:tcPr>
          <w:p w14:paraId="6578F413" w14:textId="7861A548" w:rsidR="00D52B17" w:rsidRDefault="00D52B17" w:rsidP="00D52B17">
            <w:pPr>
              <w:jc w:val="center"/>
            </w:pPr>
            <w:r>
              <w:rPr>
                <w:rFonts w:cstheme="minorHAnsi"/>
              </w:rPr>
              <w:t>λ =</w:t>
            </w:r>
          </w:p>
        </w:tc>
        <w:tc>
          <w:tcPr>
            <w:tcW w:w="1469" w:type="dxa"/>
            <w:vAlign w:val="center"/>
          </w:tcPr>
          <w:p w14:paraId="6C38613B" w14:textId="77777777" w:rsidR="00D52B17" w:rsidRDefault="00D52B17" w:rsidP="00B5239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9F6F697" w14:textId="77777777" w:rsidR="00D52B17" w:rsidRDefault="00D52B17" w:rsidP="00B52397">
            <w:pPr>
              <w:jc w:val="center"/>
            </w:pPr>
          </w:p>
        </w:tc>
      </w:tr>
      <w:tr w:rsidR="00D52B17" w14:paraId="332A0A43" w14:textId="77777777" w:rsidTr="00D52B17">
        <w:trPr>
          <w:trHeight w:val="408"/>
        </w:trPr>
        <w:tc>
          <w:tcPr>
            <w:tcW w:w="691" w:type="dxa"/>
            <w:vAlign w:val="center"/>
          </w:tcPr>
          <w:p w14:paraId="3958A54B" w14:textId="38E13E13" w:rsidR="00D52B17" w:rsidRDefault="00D52B17" w:rsidP="00D52B1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</w:t>
            </w:r>
            <w:r w:rsidRPr="00D52B17">
              <w:rPr>
                <w:rFonts w:cstheme="minorHAnsi"/>
                <w:vertAlign w:val="subscript"/>
              </w:rPr>
              <w:t>p</w:t>
            </w:r>
            <w:proofErr w:type="spellEnd"/>
            <w:r>
              <w:rPr>
                <w:rFonts w:cstheme="minorHAnsi"/>
              </w:rPr>
              <w:t xml:space="preserve"> =</w:t>
            </w:r>
          </w:p>
        </w:tc>
        <w:tc>
          <w:tcPr>
            <w:tcW w:w="1469" w:type="dxa"/>
            <w:vAlign w:val="center"/>
          </w:tcPr>
          <w:p w14:paraId="18C9F8A7" w14:textId="77777777" w:rsidR="00D52B17" w:rsidRDefault="00D52B17" w:rsidP="00B52397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754E04F" w14:textId="77777777" w:rsidR="00D52B17" w:rsidRDefault="00D52B17" w:rsidP="00B52397">
            <w:pPr>
              <w:jc w:val="center"/>
            </w:pPr>
          </w:p>
        </w:tc>
      </w:tr>
    </w:tbl>
    <w:p w14:paraId="42304927" w14:textId="77777777" w:rsidR="00B52397" w:rsidRDefault="00B52397" w:rsidP="001E65AB"/>
    <w:p w14:paraId="69DE02E6" w14:textId="20734559" w:rsidR="00F63826" w:rsidRDefault="00F63826" w:rsidP="001E65AB">
      <w:r>
        <w:t>Knowing the angular frequency and the amplitude, what is the maximum speed of the surface of the water as it moves up and down?</w:t>
      </w:r>
      <w:bookmarkStart w:id="0" w:name="_GoBack"/>
      <w:bookmarkEnd w:id="0"/>
    </w:p>
    <w:p w14:paraId="0138254D" w14:textId="1A8FE9E7" w:rsidR="00F63826" w:rsidRDefault="00F63826" w:rsidP="00F63826">
      <w:pPr>
        <w:ind w:left="720" w:firstLine="720"/>
      </w:pPr>
      <w:proofErr w:type="spellStart"/>
      <w:r>
        <w:t>v</w:t>
      </w:r>
      <w:r w:rsidRPr="00F63826">
        <w:rPr>
          <w:vertAlign w:val="subscript"/>
        </w:rPr>
        <w:t>max</w:t>
      </w:r>
      <w:proofErr w:type="spellEnd"/>
      <w:r>
        <w:t xml:space="preserve"> = </w:t>
      </w:r>
    </w:p>
    <w:p w14:paraId="1BB5739F" w14:textId="4F9E7023" w:rsidR="007E0C4E" w:rsidRDefault="00F63826" w:rsidP="001E65AB">
      <w:r w:rsidRPr="00D52B17">
        <w:rPr>
          <w:b/>
          <w:bCs/>
        </w:rPr>
        <w:lastRenderedPageBreak/>
        <w:t>Practice</w:t>
      </w:r>
      <w:r>
        <w:t>: For the following wave equations, determine the values for the different variables.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937"/>
        <w:gridCol w:w="938"/>
        <w:gridCol w:w="938"/>
        <w:gridCol w:w="938"/>
        <w:gridCol w:w="938"/>
        <w:gridCol w:w="938"/>
        <w:gridCol w:w="938"/>
      </w:tblGrid>
      <w:tr w:rsidR="00F63826" w14:paraId="5196A5C9" w14:textId="77777777" w:rsidTr="00C833C0">
        <w:tc>
          <w:tcPr>
            <w:tcW w:w="2785" w:type="dxa"/>
            <w:tcBorders>
              <w:bottom w:val="single" w:sz="12" w:space="0" w:color="auto"/>
            </w:tcBorders>
          </w:tcPr>
          <w:p w14:paraId="7CF3741D" w14:textId="77777777" w:rsidR="00F63826" w:rsidRDefault="00F63826" w:rsidP="001E65AB"/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14:paraId="22BA8A87" w14:textId="44391F4B" w:rsidR="00F63826" w:rsidRDefault="00F63826" w:rsidP="00C833C0">
            <w:pPr>
              <w:jc w:val="center"/>
            </w:pPr>
            <w:r>
              <w:rPr>
                <w:rFonts w:cstheme="minorHAnsi"/>
              </w:rPr>
              <w:t>ω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vAlign w:val="center"/>
          </w:tcPr>
          <w:p w14:paraId="6961189C" w14:textId="5E7252E4" w:rsidR="00F63826" w:rsidRDefault="00F63826" w:rsidP="00C833C0">
            <w:pPr>
              <w:jc w:val="center"/>
            </w:pPr>
            <w:r>
              <w:t>f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vAlign w:val="center"/>
          </w:tcPr>
          <w:p w14:paraId="4CFA0205" w14:textId="62E2DC14" w:rsidR="00F63826" w:rsidRDefault="00F63826" w:rsidP="00C833C0">
            <w:pPr>
              <w:jc w:val="center"/>
            </w:pPr>
            <w:r>
              <w:t>T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vAlign w:val="center"/>
          </w:tcPr>
          <w:p w14:paraId="2E2C627E" w14:textId="3421D0A5" w:rsidR="00F63826" w:rsidRDefault="00F63826" w:rsidP="00C833C0">
            <w:pPr>
              <w:jc w:val="center"/>
            </w:pPr>
            <w:r>
              <w:t>k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vAlign w:val="center"/>
          </w:tcPr>
          <w:p w14:paraId="77CB4C18" w14:textId="71FC6C5A" w:rsidR="00F63826" w:rsidRDefault="00F63826" w:rsidP="00C833C0">
            <w:pPr>
              <w:jc w:val="center"/>
            </w:pPr>
            <w:r>
              <w:rPr>
                <w:rFonts w:cstheme="minorHAnsi"/>
              </w:rPr>
              <w:t>λ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vAlign w:val="center"/>
          </w:tcPr>
          <w:p w14:paraId="4D332A22" w14:textId="7BD5A590" w:rsidR="00F63826" w:rsidRDefault="00F63826" w:rsidP="00C833C0">
            <w:pPr>
              <w:jc w:val="center"/>
            </w:pPr>
            <w:r>
              <w:t>A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vAlign w:val="center"/>
          </w:tcPr>
          <w:p w14:paraId="3EE4261B" w14:textId="1A6E795E" w:rsidR="00F63826" w:rsidRDefault="00F63826" w:rsidP="00C833C0">
            <w:pPr>
              <w:jc w:val="center"/>
            </w:pPr>
            <w:proofErr w:type="spellStart"/>
            <w:r>
              <w:t>v</w:t>
            </w:r>
            <w:r w:rsidRPr="00F63826">
              <w:rPr>
                <w:vertAlign w:val="subscript"/>
              </w:rPr>
              <w:t>p</w:t>
            </w:r>
            <w:proofErr w:type="spellEnd"/>
          </w:p>
        </w:tc>
      </w:tr>
      <w:tr w:rsidR="00F63826" w14:paraId="052DF533" w14:textId="77777777" w:rsidTr="00C833C0">
        <w:trPr>
          <w:trHeight w:val="379"/>
        </w:trPr>
        <w:tc>
          <w:tcPr>
            <w:tcW w:w="2785" w:type="dxa"/>
            <w:tcBorders>
              <w:top w:val="single" w:sz="12" w:space="0" w:color="auto"/>
            </w:tcBorders>
            <w:vAlign w:val="center"/>
          </w:tcPr>
          <w:p w14:paraId="1B62F0E8" w14:textId="64604459" w:rsidR="00F63826" w:rsidRDefault="00D52B17" w:rsidP="00C833C0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=10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(5x-3t)</m:t>
                </m:r>
              </m:oMath>
            </m:oMathPara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14:paraId="3DC0A270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22247855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6C291FF4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00BBD3FF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40C096F5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376C0D1F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47403494" w14:textId="77777777" w:rsidR="00F63826" w:rsidRDefault="00F63826" w:rsidP="00C833C0">
            <w:pPr>
              <w:jc w:val="center"/>
            </w:pPr>
          </w:p>
        </w:tc>
      </w:tr>
      <w:tr w:rsidR="00F63826" w14:paraId="48308B86" w14:textId="77777777" w:rsidTr="00C833C0">
        <w:trPr>
          <w:trHeight w:val="379"/>
        </w:trPr>
        <w:tc>
          <w:tcPr>
            <w:tcW w:w="2785" w:type="dxa"/>
            <w:vAlign w:val="center"/>
          </w:tcPr>
          <w:p w14:paraId="4F245A6D" w14:textId="1B9EE085" w:rsidR="00F63826" w:rsidRDefault="00D52B17" w:rsidP="00C833C0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=.5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(2x+6t)</m:t>
                </m:r>
              </m:oMath>
            </m:oMathPara>
          </w:p>
        </w:tc>
        <w:tc>
          <w:tcPr>
            <w:tcW w:w="937" w:type="dxa"/>
            <w:vAlign w:val="center"/>
          </w:tcPr>
          <w:p w14:paraId="40ADEA94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vAlign w:val="center"/>
          </w:tcPr>
          <w:p w14:paraId="6B0D0794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vAlign w:val="center"/>
          </w:tcPr>
          <w:p w14:paraId="6DE8B478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vAlign w:val="center"/>
          </w:tcPr>
          <w:p w14:paraId="13605B9A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vAlign w:val="center"/>
          </w:tcPr>
          <w:p w14:paraId="72A6EE18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vAlign w:val="center"/>
          </w:tcPr>
          <w:p w14:paraId="0909160B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vAlign w:val="center"/>
          </w:tcPr>
          <w:p w14:paraId="3C9F5945" w14:textId="77777777" w:rsidR="00F63826" w:rsidRDefault="00F63826" w:rsidP="00C833C0">
            <w:pPr>
              <w:jc w:val="center"/>
            </w:pPr>
          </w:p>
        </w:tc>
      </w:tr>
      <w:tr w:rsidR="00F63826" w14:paraId="074118B6" w14:textId="77777777" w:rsidTr="00C833C0">
        <w:trPr>
          <w:trHeight w:val="379"/>
        </w:trPr>
        <w:tc>
          <w:tcPr>
            <w:tcW w:w="2785" w:type="dxa"/>
            <w:vAlign w:val="center"/>
          </w:tcPr>
          <w:p w14:paraId="09657D42" w14:textId="45ADD84D" w:rsidR="00F63826" w:rsidRDefault="00D52B17" w:rsidP="00C833C0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=4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sin⁡</m:t>
                </m:r>
                <m:r>
                  <w:rPr>
                    <w:rFonts w:ascii="Cambria Math" w:hAnsi="Cambria Math"/>
                  </w:rPr>
                  <m:t>(x-8t)</m:t>
                </m:r>
              </m:oMath>
            </m:oMathPara>
          </w:p>
        </w:tc>
        <w:tc>
          <w:tcPr>
            <w:tcW w:w="937" w:type="dxa"/>
            <w:vAlign w:val="center"/>
          </w:tcPr>
          <w:p w14:paraId="1582FDD5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vAlign w:val="center"/>
          </w:tcPr>
          <w:p w14:paraId="5D509856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vAlign w:val="center"/>
          </w:tcPr>
          <w:p w14:paraId="77F111C7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vAlign w:val="center"/>
          </w:tcPr>
          <w:p w14:paraId="7643E6C4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vAlign w:val="center"/>
          </w:tcPr>
          <w:p w14:paraId="25F8E790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vAlign w:val="center"/>
          </w:tcPr>
          <w:p w14:paraId="58D84A9D" w14:textId="77777777" w:rsidR="00F63826" w:rsidRDefault="00F63826" w:rsidP="00C833C0">
            <w:pPr>
              <w:jc w:val="center"/>
            </w:pPr>
          </w:p>
        </w:tc>
        <w:tc>
          <w:tcPr>
            <w:tcW w:w="938" w:type="dxa"/>
            <w:vAlign w:val="center"/>
          </w:tcPr>
          <w:p w14:paraId="7CB357ED" w14:textId="77777777" w:rsidR="00F63826" w:rsidRDefault="00F63826" w:rsidP="00C833C0">
            <w:pPr>
              <w:jc w:val="center"/>
            </w:pPr>
          </w:p>
        </w:tc>
      </w:tr>
    </w:tbl>
    <w:p w14:paraId="2BACBA3E" w14:textId="17FC3520" w:rsidR="00F63826" w:rsidRDefault="00F63826" w:rsidP="001E65AB"/>
    <w:p w14:paraId="418ED621" w14:textId="68E02745" w:rsidR="00C833C0" w:rsidRDefault="00C833C0" w:rsidP="00C833C0">
      <w:pPr>
        <w:pStyle w:val="Heading1"/>
      </w:pPr>
      <w:r>
        <w:t>Phase Fun</w:t>
      </w:r>
    </w:p>
    <w:p w14:paraId="7A4F6545" w14:textId="374A1F23" w:rsidR="00C833C0" w:rsidRDefault="00B52397" w:rsidP="00C833C0">
      <w:r>
        <w:t>Set the frequency to be somewhere near the middle, then determine the value of the frequency and the wavelength. (Keep that frequency setting constant for the rest of the activity.)</w:t>
      </w:r>
    </w:p>
    <w:p w14:paraId="31996512" w14:textId="0749AC9F" w:rsidR="00B52397" w:rsidRDefault="00B52397" w:rsidP="00C833C0">
      <w:pPr>
        <w:rPr>
          <w:rFonts w:cstheme="minorHAnsi"/>
        </w:rPr>
      </w:pPr>
      <w:r>
        <w:t>f =        Hz,</w:t>
      </w:r>
      <w:r w:rsidR="00BA5537">
        <w:t xml:space="preserve"> </w:t>
      </w:r>
      <w:r w:rsidR="00BA5537">
        <w:rPr>
          <w:rFonts w:cstheme="minorHAnsi"/>
        </w:rPr>
        <w:t>ω =        rad/</w:t>
      </w:r>
      <w:proofErr w:type="gramStart"/>
      <w:r w:rsidR="00BA5537">
        <w:rPr>
          <w:rFonts w:cstheme="minorHAnsi"/>
        </w:rPr>
        <w:t xml:space="preserve">s, </w:t>
      </w:r>
      <w:r>
        <w:t xml:space="preserve"> </w:t>
      </w:r>
      <w:r>
        <w:rPr>
          <w:rFonts w:cstheme="minorHAnsi"/>
        </w:rPr>
        <w:t>λ</w:t>
      </w:r>
      <w:proofErr w:type="gramEnd"/>
      <w:r>
        <w:rPr>
          <w:rFonts w:cstheme="minorHAnsi"/>
        </w:rPr>
        <w:t xml:space="preserve"> =       m</w:t>
      </w:r>
      <w:r w:rsidR="00BA5537">
        <w:rPr>
          <w:rFonts w:cstheme="minorHAnsi"/>
        </w:rPr>
        <w:t>, k =      rad/m</w:t>
      </w:r>
    </w:p>
    <w:p w14:paraId="2BFF785F" w14:textId="49AA786E" w:rsidR="00B52397" w:rsidRDefault="00B52397" w:rsidP="00B52397">
      <w:pPr>
        <w:pStyle w:val="ListParagraph"/>
        <w:numPr>
          <w:ilvl w:val="0"/>
          <w:numId w:val="4"/>
        </w:numPr>
        <w:rPr>
          <w:rFonts w:cstheme="minorHAnsi"/>
        </w:rPr>
      </w:pPr>
      <w:r w:rsidRPr="00B52397">
        <w:rPr>
          <w:rFonts w:cstheme="minorHAnsi"/>
        </w:rPr>
        <w:t>Pause the simulation and retrieve the DWS.</w:t>
      </w:r>
    </w:p>
    <w:p w14:paraId="2BDAF9A4" w14:textId="17C34542" w:rsidR="00B52397" w:rsidRDefault="00B52397" w:rsidP="00B5239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Put </w:t>
      </w:r>
      <w:r w:rsidR="00BA5537">
        <w:rPr>
          <w:rFonts w:cstheme="minorHAnsi"/>
        </w:rPr>
        <w:t>the sensors at the locations of peaks – but not the same peak.</w:t>
      </w:r>
    </w:p>
    <w:p w14:paraId="3944BD5C" w14:textId="08A3D506" w:rsidR="00BA5537" w:rsidRDefault="00BA5537" w:rsidP="00B52397">
      <w:pPr>
        <w:pStyle w:val="ListParagraph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Unpause</w:t>
      </w:r>
      <w:proofErr w:type="spellEnd"/>
      <w:r>
        <w:rPr>
          <w:rFonts w:cstheme="minorHAnsi"/>
        </w:rPr>
        <w:t xml:space="preserve"> the simulation and describe what the sensors are recording.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5537" w14:paraId="34036D54" w14:textId="77777777" w:rsidTr="00BA5537">
        <w:trPr>
          <w:trHeight w:val="647"/>
        </w:trPr>
        <w:tc>
          <w:tcPr>
            <w:tcW w:w="9350" w:type="dxa"/>
          </w:tcPr>
          <w:p w14:paraId="6E970E10" w14:textId="77777777" w:rsidR="00BA5537" w:rsidRDefault="00BA5537" w:rsidP="00BA5537">
            <w:pPr>
              <w:rPr>
                <w:rFonts w:cstheme="minorHAnsi"/>
              </w:rPr>
            </w:pPr>
          </w:p>
        </w:tc>
      </w:tr>
    </w:tbl>
    <w:p w14:paraId="518140D0" w14:textId="113DDC8D" w:rsidR="00BA5537" w:rsidRDefault="00BA5537" w:rsidP="00BA553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Measure the distance between the two sensors, and calculate:</w:t>
      </w:r>
    </w:p>
    <w:p w14:paraId="41EA7C35" w14:textId="0D42BE02" w:rsidR="00BA5537" w:rsidRPr="00BA5537" w:rsidRDefault="00BA5537" w:rsidP="00BA5537">
      <w:pPr>
        <w:pStyle w:val="ListParagraph"/>
        <w:rPr>
          <w:rFonts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k ∆x= </m:t>
          </m:r>
        </m:oMath>
      </m:oMathPara>
    </w:p>
    <w:p w14:paraId="5480005B" w14:textId="28D18E8F" w:rsidR="00BA5537" w:rsidRDefault="00BA5537" w:rsidP="00BA5537">
      <w:pPr>
        <w:pStyle w:val="ListParagraph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∆x/λ=</m:t>
          </m:r>
        </m:oMath>
      </m:oMathPara>
    </w:p>
    <w:p w14:paraId="6008A779" w14:textId="1068662C" w:rsidR="00BA5537" w:rsidRDefault="00BA5537" w:rsidP="00BA553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Pause the simulation.</w:t>
      </w:r>
    </w:p>
    <w:p w14:paraId="10246048" w14:textId="3D5EE602" w:rsidR="00BA5537" w:rsidRDefault="00BA5537" w:rsidP="00BA5537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Place one sensor at a peak and the other at a trough.</w:t>
      </w:r>
    </w:p>
    <w:p w14:paraId="7CAAC2A6" w14:textId="090367BF" w:rsidR="00BA5537" w:rsidRPr="00BA5537" w:rsidRDefault="00BA5537" w:rsidP="00BA5537">
      <w:pPr>
        <w:pStyle w:val="ListParagraph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Unpause</w:t>
      </w:r>
      <w:proofErr w:type="spellEnd"/>
      <w:r>
        <w:rPr>
          <w:rFonts w:cstheme="minorHAnsi"/>
        </w:rPr>
        <w:t xml:space="preserve"> the simulation and describe what the sensors are recording.</w:t>
      </w:r>
    </w:p>
    <w:tbl>
      <w:tblPr>
        <w:tblStyle w:val="TableGrid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5537" w14:paraId="1497EE6D" w14:textId="77777777" w:rsidTr="00BA5537">
        <w:trPr>
          <w:trHeight w:val="647"/>
        </w:trPr>
        <w:tc>
          <w:tcPr>
            <w:tcW w:w="9350" w:type="dxa"/>
          </w:tcPr>
          <w:p w14:paraId="64D9DA48" w14:textId="77777777" w:rsidR="00BA5537" w:rsidRDefault="00BA5537" w:rsidP="00BA5537">
            <w:pPr>
              <w:rPr>
                <w:rFonts w:cstheme="minorHAnsi"/>
              </w:rPr>
            </w:pPr>
          </w:p>
        </w:tc>
      </w:tr>
    </w:tbl>
    <w:p w14:paraId="4DB22027" w14:textId="77695E0E" w:rsidR="00B52397" w:rsidRDefault="00BA5537" w:rsidP="00BA5537">
      <w:pPr>
        <w:pStyle w:val="ListParagraph"/>
        <w:numPr>
          <w:ilvl w:val="0"/>
          <w:numId w:val="4"/>
        </w:numPr>
      </w:pPr>
      <w:r>
        <w:t>Measure the distance between the two sensors and calculate:</w:t>
      </w:r>
    </w:p>
    <w:p w14:paraId="57BD67DB" w14:textId="77777777" w:rsidR="00BA5537" w:rsidRPr="00BA5537" w:rsidRDefault="00BA5537" w:rsidP="00BA5537">
      <w:pPr>
        <w:ind w:left="360"/>
        <w:rPr>
          <w:rFonts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k ∆x= </m:t>
          </m:r>
        </m:oMath>
      </m:oMathPara>
    </w:p>
    <w:p w14:paraId="18461294" w14:textId="77777777" w:rsidR="00BA5537" w:rsidRPr="00BA5537" w:rsidRDefault="00BA5537" w:rsidP="00BA5537">
      <w:pPr>
        <w:ind w:left="360"/>
        <w:rPr>
          <w:rFonts w:cstheme="minorHAnsi"/>
        </w:rPr>
      </w:pPr>
      <m:oMathPara>
        <m:oMath>
          <m:r>
            <w:rPr>
              <w:rFonts w:ascii="Cambria Math" w:hAnsi="Cambria Math" w:cstheme="minorHAnsi"/>
            </w:rPr>
            <m:t>∆x/λ=</m:t>
          </m:r>
        </m:oMath>
      </m:oMathPara>
    </w:p>
    <w:p w14:paraId="204A2BBC" w14:textId="0DDA5805" w:rsidR="00BA5537" w:rsidRPr="00A40F7D" w:rsidRDefault="00BA5537" w:rsidP="00BA5537">
      <w:pPr>
        <w:pStyle w:val="ListParagraph"/>
        <w:numPr>
          <w:ilvl w:val="0"/>
          <w:numId w:val="4"/>
        </w:numPr>
      </w:pPr>
      <w:r>
        <w:t xml:space="preserve">Verify that every time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∆x</m:t>
            </m:r>
          </m:num>
          <m:den>
            <m:r>
              <w:rPr>
                <w:rFonts w:ascii="Cambria Math" w:hAnsi="Cambria Math" w:cstheme="minorHAnsi"/>
              </w:rPr>
              <m:t>λ</m:t>
            </m:r>
          </m:den>
        </m:f>
        <m:r>
          <w:rPr>
            <w:rFonts w:ascii="Cambria Math" w:eastAsiaTheme="minorEastAsia" w:hAnsi="Cambria Math"/>
          </w:rPr>
          <m:t>=n</m:t>
        </m:r>
      </m:oMath>
      <w:r>
        <w:rPr>
          <w:rFonts w:eastAsiaTheme="minorEastAsia"/>
        </w:rPr>
        <w:t xml:space="preserve"> </w:t>
      </w:r>
      <w:r w:rsidR="00A40F7D">
        <w:rPr>
          <w:rFonts w:eastAsiaTheme="minorEastAsia"/>
        </w:rPr>
        <w:t>that the sensor outputs are synchronized. (n=1, 2, 3…)</w:t>
      </w:r>
    </w:p>
    <w:p w14:paraId="0C6F7CE8" w14:textId="1746F5E7" w:rsidR="00A40F7D" w:rsidRPr="00C833C0" w:rsidRDefault="00A40F7D" w:rsidP="00BA5537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Verify that every time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∆x</m:t>
            </m:r>
          </m:num>
          <m:den>
            <m:r>
              <w:rPr>
                <w:rFonts w:ascii="Cambria Math" w:hAnsi="Cambria Math" w:cstheme="minorHAnsi"/>
              </w:rPr>
              <m:t>λ</m:t>
            </m:r>
          </m:den>
        </m:f>
        <m:r>
          <w:rPr>
            <w:rFonts w:ascii="Cambria Math" w:eastAsiaTheme="minorEastAsia" w:hAnsi="Cambria Math"/>
          </w:rPr>
          <m:t>=n+1/2</m:t>
        </m:r>
      </m:oMath>
      <w:r>
        <w:rPr>
          <w:rFonts w:eastAsiaTheme="minorEastAsia"/>
        </w:rPr>
        <w:t xml:space="preserve"> that the sensor outputs are completely out-of-phase.</w:t>
      </w:r>
    </w:p>
    <w:sectPr w:rsidR="00A40F7D" w:rsidRPr="00C833C0" w:rsidSect="007B72C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4452C"/>
    <w:multiLevelType w:val="hybridMultilevel"/>
    <w:tmpl w:val="772C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E436A"/>
    <w:multiLevelType w:val="hybridMultilevel"/>
    <w:tmpl w:val="BD841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64EE8"/>
    <w:multiLevelType w:val="hybridMultilevel"/>
    <w:tmpl w:val="B85E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E5670"/>
    <w:multiLevelType w:val="hybridMultilevel"/>
    <w:tmpl w:val="E676E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C3"/>
    <w:rsid w:val="001E65AB"/>
    <w:rsid w:val="00637C64"/>
    <w:rsid w:val="007B72C3"/>
    <w:rsid w:val="007E0C4E"/>
    <w:rsid w:val="00843ABB"/>
    <w:rsid w:val="00A40F7D"/>
    <w:rsid w:val="00B52397"/>
    <w:rsid w:val="00BA5537"/>
    <w:rsid w:val="00C833C0"/>
    <w:rsid w:val="00D52B17"/>
    <w:rsid w:val="00F6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4B4C"/>
  <w15:chartTrackingRefBased/>
  <w15:docId w15:val="{A4019FA9-9917-426B-AD40-ED1A5009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5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C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2C3"/>
    <w:pPr>
      <w:ind w:left="720"/>
      <w:contextualSpacing/>
    </w:pPr>
  </w:style>
  <w:style w:type="table" w:styleId="TableGrid">
    <w:name w:val="Table Grid"/>
    <w:basedOn w:val="TableNormal"/>
    <w:uiPriority w:val="39"/>
    <w:rsid w:val="001E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6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7C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83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Cordry, Sean M</dc:creator>
  <cp:keywords/>
  <dc:description/>
  <cp:lastModifiedBy>Cordry, Sean M</cp:lastModifiedBy>
  <cp:revision>6</cp:revision>
  <dcterms:created xsi:type="dcterms:W3CDTF">2020-01-28T18:35:00Z</dcterms:created>
  <dcterms:modified xsi:type="dcterms:W3CDTF">2020-01-30T18:02:00Z</dcterms:modified>
</cp:coreProperties>
</file>