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Name: ____________________________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         Date: __________________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8"/>
          <w:szCs w:val="28"/>
        </w:rPr>
        <w:t>Area and Perimeter Builder</w:t>
      </w:r>
    </w:p>
    <w:p w:rsidR="00D80343" w:rsidRDefault="008E188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Essential Questions</w:t>
      </w:r>
    </w:p>
    <w:p w:rsidR="00D80343" w:rsidRDefault="008E188F">
      <w:pPr>
        <w:numPr>
          <w:ilvl w:val="0"/>
          <w:numId w:val="5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How is the area of a figure determined?</w:t>
      </w:r>
    </w:p>
    <w:p w:rsidR="00D80343" w:rsidRDefault="008E188F">
      <w:pPr>
        <w:numPr>
          <w:ilvl w:val="0"/>
          <w:numId w:val="5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How is the perimeter of a figure determined?</w:t>
      </w:r>
    </w:p>
    <w:p w:rsidR="00D80343" w:rsidRDefault="008E188F">
      <w:pPr>
        <w:numPr>
          <w:ilvl w:val="0"/>
          <w:numId w:val="5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Is it possible for two shapes to have the same areas but different perimeters? How?</w:t>
      </w:r>
    </w:p>
    <w:p w:rsidR="00D80343" w:rsidRDefault="008E188F">
      <w:pPr>
        <w:numPr>
          <w:ilvl w:val="0"/>
          <w:numId w:val="5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Is it possible for two shapes to have the same perimeters but different areas? How?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Instructions: </w:t>
      </w: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</w:rPr>
        <w:t>In this activity, the essential questions above will be explored. You w</w:t>
      </w:r>
      <w:r>
        <w:rPr>
          <w:rFonts w:ascii="Roboto" w:eastAsia="Roboto" w:hAnsi="Roboto" w:cs="Roboto"/>
        </w:rPr>
        <w:t xml:space="preserve">ill complete this activity by filling in data tables and constructing complete written response questions using the information you collect from a computer simulation. 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three phases of this investigation are: Explore, Explain, and Challenge </w:t>
      </w:r>
    </w:p>
    <w:p w:rsidR="00D80343" w:rsidRDefault="008E188F">
      <w:pPr>
        <w:numPr>
          <w:ilvl w:val="0"/>
          <w:numId w:val="6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To access</w:t>
      </w:r>
      <w:r>
        <w:rPr>
          <w:rFonts w:ascii="Roboto" w:eastAsia="Roboto" w:hAnsi="Roboto" w:cs="Roboto"/>
        </w:rPr>
        <w:t xml:space="preserve"> the simulation:</w:t>
      </w:r>
    </w:p>
    <w:p w:rsidR="00D80343" w:rsidRDefault="008E188F">
      <w:pPr>
        <w:numPr>
          <w:ilvl w:val="1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Type in this website: </w:t>
      </w:r>
      <w:hyperlink r:id="rId5">
        <w:r>
          <w:rPr>
            <w:rFonts w:ascii="Roboto" w:eastAsia="Roboto" w:hAnsi="Roboto" w:cs="Roboto"/>
            <w:color w:val="1155CC"/>
            <w:u w:val="single"/>
          </w:rPr>
          <w:t>https://phet.colorado.edu/</w:t>
        </w:r>
      </w:hyperlink>
    </w:p>
    <w:p w:rsidR="00D80343" w:rsidRDefault="008E188F">
      <w:pPr>
        <w:numPr>
          <w:ilvl w:val="1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 the search bar type: Area Builder</w:t>
      </w:r>
    </w:p>
    <w:p w:rsidR="00D80343" w:rsidRDefault="008E188F">
      <w:pPr>
        <w:numPr>
          <w:ilvl w:val="1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Click on the triangle play button</w:t>
      </w:r>
    </w:p>
    <w:p w:rsidR="00D80343" w:rsidRDefault="008E188F">
      <w:pPr>
        <w:numPr>
          <w:ilvl w:val="1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Select the “Explore” tab (refer to picture below)</w:t>
      </w:r>
    </w:p>
    <w:p w:rsidR="00D80343" w:rsidRDefault="008E188F">
      <w:pPr>
        <w:ind w:left="1440"/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742950</wp:posOffset>
            </wp:positionH>
            <wp:positionV relativeFrom="paragraph">
              <wp:posOffset>133350</wp:posOffset>
            </wp:positionV>
            <wp:extent cx="2458811" cy="1547813"/>
            <wp:effectExtent l="0" t="0" r="0" b="0"/>
            <wp:wrapSquare wrapText="bothSides" distT="114300" distB="114300" distL="114300" distR="11430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811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   2. Your screen should now look like this (refer to picture below). Make sure both boxes are    </w:t>
      </w: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       checked. </w:t>
      </w:r>
    </w:p>
    <w:p w:rsidR="00D80343" w:rsidRDefault="008E188F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204788</wp:posOffset>
            </wp:positionH>
            <wp:positionV relativeFrom="paragraph">
              <wp:posOffset>161925</wp:posOffset>
            </wp:positionV>
            <wp:extent cx="3536664" cy="2224088"/>
            <wp:effectExtent l="0" t="0" r="0" b="0"/>
            <wp:wrapSquare wrapText="bothSides" distT="114300" distB="114300" distL="114300" distR="114300"/>
            <wp:docPr id="1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664" cy="222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8E188F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4029075</wp:posOffset>
            </wp:positionH>
            <wp:positionV relativeFrom="paragraph">
              <wp:posOffset>214313</wp:posOffset>
            </wp:positionV>
            <wp:extent cx="2276475" cy="1743075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8E188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Explore Phase: </w:t>
      </w: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    </w:t>
      </w:r>
      <w:r>
        <w:rPr>
          <w:rFonts w:ascii="Roboto" w:eastAsia="Roboto" w:hAnsi="Roboto" w:cs="Roboto"/>
        </w:rPr>
        <w:t>3. Add one orange square into the grid. Record the results below.</w:t>
      </w: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</w:p>
    <w:p w:rsidR="00D80343" w:rsidRDefault="008E188F">
      <w:pPr>
        <w:numPr>
          <w:ilvl w:val="0"/>
          <w:numId w:val="3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Area: _________ units squared</w:t>
      </w:r>
    </w:p>
    <w:p w:rsidR="00D80343" w:rsidRDefault="008E188F">
      <w:pPr>
        <w:numPr>
          <w:ilvl w:val="0"/>
          <w:numId w:val="3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</w:t>
      </w:r>
      <w:r>
        <w:rPr>
          <w:rFonts w:ascii="Roboto" w:eastAsia="Roboto" w:hAnsi="Roboto" w:cs="Roboto"/>
        </w:rPr>
        <w:t>imeter: _________ units</w:t>
      </w:r>
    </w:p>
    <w:p w:rsidR="00D80343" w:rsidRDefault="00D80343">
      <w:pPr>
        <w:spacing w:line="480" w:lineRule="auto"/>
        <w:rPr>
          <w:rFonts w:ascii="Roboto" w:eastAsia="Roboto" w:hAnsi="Roboto" w:cs="Roboto"/>
        </w:rPr>
      </w:pPr>
    </w:p>
    <w:p w:rsidR="00D80343" w:rsidRDefault="008E188F">
      <w:p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4. Connect another orange square to your original square. Record the results below.</w:t>
      </w:r>
    </w:p>
    <w:p w:rsidR="00D80343" w:rsidRDefault="008E188F">
      <w:pPr>
        <w:numPr>
          <w:ilvl w:val="0"/>
          <w:numId w:val="2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Area: _________ units squared</w:t>
      </w:r>
    </w:p>
    <w:p w:rsidR="00D80343" w:rsidRDefault="008E188F">
      <w:pPr>
        <w:numPr>
          <w:ilvl w:val="0"/>
          <w:numId w:val="2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Perimeter: _________ units</w:t>
      </w:r>
    </w:p>
    <w:p w:rsidR="00D80343" w:rsidRDefault="00D80343">
      <w:pPr>
        <w:spacing w:line="480" w:lineRule="auto"/>
        <w:rPr>
          <w:rFonts w:ascii="Roboto" w:eastAsia="Roboto" w:hAnsi="Roboto" w:cs="Roboto"/>
        </w:rPr>
      </w:pPr>
    </w:p>
    <w:p w:rsidR="00D80343" w:rsidRDefault="008E188F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5. Add 6 more squares to your grid so that there are </w:t>
      </w:r>
      <w:r>
        <w:rPr>
          <w:rFonts w:ascii="Roboto" w:eastAsia="Roboto" w:hAnsi="Roboto" w:cs="Roboto"/>
          <w:b/>
        </w:rPr>
        <w:t>8 connected squares</w:t>
      </w:r>
      <w:r>
        <w:rPr>
          <w:rFonts w:ascii="Roboto" w:eastAsia="Roboto" w:hAnsi="Roboto" w:cs="Roboto"/>
        </w:rPr>
        <w:t xml:space="preserve"> on your screen. Draw your figure below: </w:t>
      </w:r>
    </w:p>
    <w:p w:rsidR="00D80343" w:rsidRDefault="008E188F">
      <w:p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>
            <wp:extent cx="5943600" cy="2476500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0343" w:rsidRDefault="008E188F">
      <w:pPr>
        <w:numPr>
          <w:ilvl w:val="0"/>
          <w:numId w:val="7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What is the area of your figure?: _________ units squared</w:t>
      </w:r>
    </w:p>
    <w:p w:rsidR="00D80343" w:rsidRDefault="00D80343">
      <w:pPr>
        <w:spacing w:line="480" w:lineRule="auto"/>
        <w:rPr>
          <w:rFonts w:ascii="Roboto" w:eastAsia="Roboto" w:hAnsi="Roboto" w:cs="Roboto"/>
        </w:rPr>
      </w:pPr>
    </w:p>
    <w:p w:rsidR="00D80343" w:rsidRDefault="008E188F">
      <w:p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6. Write a definition for each term:</w:t>
      </w:r>
    </w:p>
    <w:p w:rsidR="00D80343" w:rsidRDefault="008E188F">
      <w:pPr>
        <w:numPr>
          <w:ilvl w:val="0"/>
          <w:numId w:val="4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Area: ______________________________________</w:t>
      </w:r>
      <w:r>
        <w:rPr>
          <w:rFonts w:ascii="Roboto" w:eastAsia="Roboto" w:hAnsi="Roboto" w:cs="Roboto"/>
        </w:rPr>
        <w:t>__________________________________________________________________________________________________________________________________________________</w:t>
      </w:r>
    </w:p>
    <w:p w:rsidR="00D80343" w:rsidRDefault="008E188F">
      <w:pPr>
        <w:numPr>
          <w:ilvl w:val="0"/>
          <w:numId w:val="4"/>
        </w:numPr>
        <w:spacing w:line="48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Perimeter: __________________________________________________________________________________________________</w:t>
      </w:r>
      <w:r>
        <w:rPr>
          <w:rFonts w:ascii="Roboto" w:eastAsia="Roboto" w:hAnsi="Roboto" w:cs="Roboto"/>
        </w:rPr>
        <w:t>______________________________________________________________________________________</w:t>
      </w:r>
    </w:p>
    <w:p w:rsidR="00D80343" w:rsidRDefault="008E188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 xml:space="preserve">Explain Phase A: </w:t>
      </w:r>
    </w:p>
    <w:p w:rsidR="00D80343" w:rsidRDefault="00D80343">
      <w:pPr>
        <w:rPr>
          <w:rFonts w:ascii="Roboto" w:eastAsia="Roboto" w:hAnsi="Roboto" w:cs="Roboto"/>
          <w:i/>
          <w:u w:val="single"/>
        </w:rPr>
      </w:pPr>
    </w:p>
    <w:p w:rsidR="00D80343" w:rsidRDefault="008E188F">
      <w:pPr>
        <w:numPr>
          <w:ilvl w:val="0"/>
          <w:numId w:val="8"/>
        </w:numPr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  <w:u w:val="single"/>
        </w:rPr>
        <w:t xml:space="preserve">Hypothesis: Circle “I agree” or “I disagree”. </w:t>
      </w:r>
    </w:p>
    <w:p w:rsidR="00D80343" w:rsidRDefault="00D80343">
      <w:pPr>
        <w:spacing w:line="480" w:lineRule="auto"/>
        <w:rPr>
          <w:rFonts w:ascii="Roboto" w:eastAsia="Roboto" w:hAnsi="Roboto" w:cs="Roboto"/>
          <w:i/>
        </w:rPr>
      </w:pPr>
    </w:p>
    <w:p w:rsidR="00D80343" w:rsidRDefault="008E188F">
      <w:pPr>
        <w:spacing w:line="48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It is possible for two figures to have the same areas but different perimeters.  I agree    or    I di</w:t>
      </w:r>
      <w:r>
        <w:rPr>
          <w:rFonts w:ascii="Roboto" w:eastAsia="Roboto" w:hAnsi="Roboto" w:cs="Roboto"/>
          <w:i/>
        </w:rPr>
        <w:t>sagree</w:t>
      </w:r>
    </w:p>
    <w:p w:rsidR="00D80343" w:rsidRDefault="008E188F">
      <w:pPr>
        <w:spacing w:line="48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It is possible for two figures to have the same perimeters  but different areas.  I agree    or    I disagree</w:t>
      </w: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numPr>
          <w:ilvl w:val="0"/>
          <w:numId w:val="8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Build the following figures and fill in the values in the table for area and perimeter. </w:t>
      </w:r>
    </w:p>
    <w:p w:rsidR="00D80343" w:rsidRDefault="00D80343">
      <w:pPr>
        <w:ind w:left="720"/>
        <w:rPr>
          <w:rFonts w:ascii="Roboto" w:eastAsia="Roboto" w:hAnsi="Roboto" w:cs="Roboto"/>
        </w:rPr>
      </w:pPr>
    </w:p>
    <w:tbl>
      <w:tblPr>
        <w:tblStyle w:val="a"/>
        <w:tblW w:w="9106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2996"/>
        <w:gridCol w:w="2269"/>
        <w:gridCol w:w="2566"/>
      </w:tblGrid>
      <w:tr w:rsidR="00D80343" w:rsidTr="008E188F">
        <w:trPr>
          <w:trHeight w:val="30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Figure</w:t>
            </w:r>
          </w:p>
        </w:tc>
        <w:tc>
          <w:tcPr>
            <w:tcW w:w="2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Picture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Area (units squared)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Perimeter (units)</w:t>
            </w:r>
          </w:p>
        </w:tc>
      </w:tr>
      <w:tr w:rsidR="00D80343" w:rsidTr="008E188F">
        <w:trPr>
          <w:trHeight w:val="1731"/>
        </w:trPr>
        <w:tc>
          <w:tcPr>
            <w:tcW w:w="12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A</w:t>
            </w:r>
          </w:p>
        </w:tc>
        <w:tc>
          <w:tcPr>
            <w:tcW w:w="299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noProof/>
              </w:rPr>
              <w:drawing>
                <wp:inline distT="114300" distB="114300" distL="114300" distR="114300">
                  <wp:extent cx="749617" cy="932664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17" cy="932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56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D80343" w:rsidTr="008E188F">
        <w:trPr>
          <w:trHeight w:val="1833"/>
        </w:trPr>
        <w:tc>
          <w:tcPr>
            <w:tcW w:w="12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B</w:t>
            </w:r>
          </w:p>
        </w:tc>
        <w:tc>
          <w:tcPr>
            <w:tcW w:w="299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noProof/>
              </w:rPr>
              <w:drawing>
                <wp:inline distT="114300" distB="114300" distL="114300" distR="114300">
                  <wp:extent cx="773430" cy="981217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981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56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D80343" w:rsidTr="008E188F">
        <w:trPr>
          <w:trHeight w:val="1405"/>
        </w:trPr>
        <w:tc>
          <w:tcPr>
            <w:tcW w:w="12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C</w:t>
            </w:r>
          </w:p>
        </w:tc>
        <w:tc>
          <w:tcPr>
            <w:tcW w:w="299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noProof/>
              </w:rPr>
              <w:drawing>
                <wp:inline distT="114300" distB="114300" distL="114300" distR="114300">
                  <wp:extent cx="997707" cy="72866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707" cy="728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56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D80343" w:rsidTr="008E188F">
        <w:trPr>
          <w:trHeight w:val="1588"/>
        </w:trPr>
        <w:tc>
          <w:tcPr>
            <w:tcW w:w="12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D</w:t>
            </w:r>
          </w:p>
        </w:tc>
        <w:tc>
          <w:tcPr>
            <w:tcW w:w="299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noProof/>
              </w:rPr>
              <w:drawing>
                <wp:inline distT="114300" distB="114300" distL="114300" distR="114300">
                  <wp:extent cx="842963" cy="842963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842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56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D80343" w:rsidTr="008E188F">
        <w:trPr>
          <w:trHeight w:val="1486"/>
        </w:trPr>
        <w:tc>
          <w:tcPr>
            <w:tcW w:w="12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E</w:t>
            </w:r>
          </w:p>
        </w:tc>
        <w:tc>
          <w:tcPr>
            <w:tcW w:w="299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8E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noProof/>
              </w:rPr>
              <w:drawing>
                <wp:inline distT="114300" distB="114300" distL="114300" distR="114300">
                  <wp:extent cx="983707" cy="795338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07" cy="795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56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43" w:rsidRDefault="00D8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</w:tbl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8E188F" w:rsidRDefault="008E188F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3a. Did any of the figures above have the same area? Which ones?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3b. Based on your definition of area, why do you think this is? 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sz w:val="36"/>
          <w:szCs w:val="36"/>
        </w:rPr>
        <w:t>_______________________________________________________________________________________________________________________________________________________________________________________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4a.</w:t>
      </w:r>
      <w:r>
        <w:rPr>
          <w:rFonts w:ascii="Roboto" w:eastAsia="Roboto" w:hAnsi="Roboto" w:cs="Roboto"/>
        </w:rPr>
        <w:t xml:space="preserve">  Did any of the figures above have the same perimeter? Which ones?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4b. Based on your definition of perimeter, why do you think this is? 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sz w:val="36"/>
          <w:szCs w:val="36"/>
        </w:rPr>
        <w:t>________________________________________________________________________________________________________________</w:t>
      </w:r>
      <w:r>
        <w:rPr>
          <w:rFonts w:ascii="Roboto" w:eastAsia="Roboto" w:hAnsi="Roboto" w:cs="Roboto"/>
          <w:sz w:val="36"/>
          <w:szCs w:val="36"/>
        </w:rPr>
        <w:t>_______________________________________________________________________</w:t>
      </w: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8E188F">
      <w:pPr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b/>
        </w:rPr>
        <w:t xml:space="preserve">Explain Phase B: </w:t>
      </w: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5. Click on the toggle in the bottom right corner of your screen. Two grids should appear on your screen - one with green squares and one with purple squares. Refer </w:t>
      </w:r>
      <w:r>
        <w:rPr>
          <w:rFonts w:ascii="Roboto" w:eastAsia="Roboto" w:hAnsi="Roboto" w:cs="Roboto"/>
        </w:rPr>
        <w:t>to the picture below as a reference.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1409700</wp:posOffset>
            </wp:positionH>
            <wp:positionV relativeFrom="paragraph">
              <wp:posOffset>495300</wp:posOffset>
            </wp:positionV>
            <wp:extent cx="3245168" cy="2257138"/>
            <wp:effectExtent l="0" t="0" r="0" b="0"/>
            <wp:wrapSquare wrapText="bothSides" distT="114300" distB="114300" distL="114300" distR="11430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5168" cy="2257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6. With the purple squares, create a figure with the </w:t>
      </w:r>
      <w:r>
        <w:rPr>
          <w:rFonts w:ascii="Roboto" w:eastAsia="Roboto" w:hAnsi="Roboto" w:cs="Roboto"/>
          <w:b/>
        </w:rPr>
        <w:t xml:space="preserve">same perimeter but different area </w:t>
      </w:r>
      <w:r>
        <w:rPr>
          <w:rFonts w:ascii="Roboto" w:eastAsia="Roboto" w:hAnsi="Roboto" w:cs="Roboto"/>
        </w:rPr>
        <w:t xml:space="preserve">as the figure below. Draw it in the purple space below. </w:t>
      </w:r>
    </w:p>
    <w:p w:rsidR="00D80343" w:rsidRDefault="008E188F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740093</wp:posOffset>
            </wp:positionH>
            <wp:positionV relativeFrom="paragraph">
              <wp:posOffset>219075</wp:posOffset>
            </wp:positionV>
            <wp:extent cx="4826318" cy="3375506"/>
            <wp:effectExtent l="0" t="0" r="0" b="0"/>
            <wp:wrapSquare wrapText="bothSides" distT="114300" distB="114300" distL="114300" distR="11430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318" cy="3375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D80343">
      <w:pPr>
        <w:rPr>
          <w:rFonts w:ascii="Roboto" w:eastAsia="Roboto" w:hAnsi="Roboto" w:cs="Roboto"/>
          <w:sz w:val="36"/>
          <w:szCs w:val="36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225425</wp:posOffset>
            </wp:positionH>
            <wp:positionV relativeFrom="paragraph">
              <wp:posOffset>521426</wp:posOffset>
            </wp:positionV>
            <wp:extent cx="5854489" cy="3997325"/>
            <wp:effectExtent l="0" t="0" r="0" b="0"/>
            <wp:wrapSquare wrapText="bothSides" distT="114300" distB="114300" distL="114300" distR="11430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489" cy="399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Roboto" w:eastAsia="Roboto" w:hAnsi="Roboto" w:cs="Roboto"/>
        </w:rPr>
        <w:t xml:space="preserve">7. With the purple squares, create a figure with the </w:t>
      </w:r>
      <w:r>
        <w:rPr>
          <w:rFonts w:ascii="Roboto" w:eastAsia="Roboto" w:hAnsi="Roboto" w:cs="Roboto"/>
          <w:b/>
        </w:rPr>
        <w:t>same area but different perimeter</w:t>
      </w:r>
      <w:r>
        <w:rPr>
          <w:rFonts w:ascii="Roboto" w:eastAsia="Roboto" w:hAnsi="Roboto" w:cs="Roboto"/>
        </w:rPr>
        <w:t xml:space="preserve"> as the figure below. Draw it in the purple space below. 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8.  What do you notice about figures with larger perimeters but the same area (refer to image below)?</w:t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rFonts w:ascii="Roboto" w:eastAsia="Roboto" w:hAnsi="Roboto" w:cs="Roboto"/>
          <w:sz w:val="36"/>
          <w:szCs w:val="36"/>
        </w:rPr>
        <w:t>______________________________</w:t>
      </w:r>
    </w:p>
    <w:p w:rsidR="00D80343" w:rsidRDefault="008E188F">
      <w:pPr>
        <w:rPr>
          <w:rFonts w:ascii="Roboto" w:eastAsia="Roboto" w:hAnsi="Roboto" w:cs="Roboto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844550</wp:posOffset>
            </wp:positionH>
            <wp:positionV relativeFrom="paragraph">
              <wp:posOffset>244475</wp:posOffset>
            </wp:positionV>
            <wp:extent cx="4457700" cy="2360776"/>
            <wp:effectExtent l="0" t="0" r="0" b="0"/>
            <wp:wrapSquare wrapText="bothSides" distT="114300" distB="11430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60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</w:rPr>
      </w:pPr>
    </w:p>
    <w:p w:rsidR="00D80343" w:rsidRDefault="008E188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Challenge Phase: </w:t>
      </w:r>
    </w:p>
    <w:p w:rsidR="00D80343" w:rsidRDefault="00D80343">
      <w:pPr>
        <w:rPr>
          <w:rFonts w:ascii="Roboto" w:eastAsia="Roboto" w:hAnsi="Roboto" w:cs="Roboto"/>
          <w:b/>
        </w:rPr>
      </w:pPr>
    </w:p>
    <w:p w:rsidR="00D80343" w:rsidRDefault="008E18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9. Click the “game” tab. Record your scores for each level below. 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501650</wp:posOffset>
            </wp:positionV>
            <wp:extent cx="3703955" cy="2915046"/>
            <wp:effectExtent l="0" t="0" r="0" b="0"/>
            <wp:wrapSquare wrapText="bothSides" distT="114300" distB="114300" distL="114300" distR="11430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2915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Level 1: ______ / 12</w:t>
      </w: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Level 2: ______ / 12</w:t>
      </w: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Level 3: ______ / 12</w:t>
      </w: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8E188F" w:rsidRDefault="008E188F">
      <w:pPr>
        <w:jc w:val="center"/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lastRenderedPageBreak/>
        <w:t>Exit Ticket</w:t>
      </w:r>
    </w:p>
    <w:p w:rsidR="00D80343" w:rsidRDefault="00D80343">
      <w:pPr>
        <w:jc w:val="center"/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noProof/>
          <w:sz w:val="28"/>
          <w:szCs w:val="28"/>
        </w:rPr>
        <w:drawing>
          <wp:inline distT="114300" distB="114300" distL="114300" distR="114300">
            <wp:extent cx="3800475" cy="1633465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33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88F" w:rsidRDefault="008E188F">
      <w:pPr>
        <w:jc w:val="center"/>
        <w:rPr>
          <w:rFonts w:ascii="Roboto" w:eastAsia="Roboto" w:hAnsi="Roboto" w:cs="Roboto"/>
          <w:sz w:val="28"/>
          <w:szCs w:val="28"/>
        </w:rPr>
      </w:pPr>
      <w:bookmarkStart w:id="0" w:name="_GoBack"/>
      <w:bookmarkEnd w:id="0"/>
    </w:p>
    <w:p w:rsidR="00D80343" w:rsidRDefault="008E188F">
      <w:pPr>
        <w:numPr>
          <w:ilvl w:val="0"/>
          <w:numId w:val="9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What is the area of this shape? __________ units squared</w:t>
      </w:r>
    </w:p>
    <w:p w:rsidR="00D80343" w:rsidRDefault="008E188F">
      <w:pPr>
        <w:numPr>
          <w:ilvl w:val="0"/>
          <w:numId w:val="9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What is the perimeter of this shape? _________ units</w:t>
      </w:r>
    </w:p>
    <w:p w:rsidR="00D80343" w:rsidRDefault="00D80343">
      <w:pPr>
        <w:jc w:val="center"/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numPr>
          <w:ilvl w:val="0"/>
          <w:numId w:val="9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John has 15 feet of fencing to make a garden. Create </w:t>
      </w:r>
      <w:r>
        <w:rPr>
          <w:rFonts w:ascii="Roboto" w:eastAsia="Roboto" w:hAnsi="Roboto" w:cs="Roboto"/>
          <w:b/>
          <w:sz w:val="28"/>
          <w:szCs w:val="28"/>
        </w:rPr>
        <w:t>two</w:t>
      </w:r>
      <w:r>
        <w:rPr>
          <w:rFonts w:ascii="Roboto" w:eastAsia="Roboto" w:hAnsi="Roboto" w:cs="Roboto"/>
          <w:sz w:val="28"/>
          <w:szCs w:val="28"/>
        </w:rPr>
        <w:t xml:space="preserve"> designs below for his garden using his fencing. </w:t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521018</wp:posOffset>
            </wp:positionH>
            <wp:positionV relativeFrom="paragraph">
              <wp:posOffset>600075</wp:posOffset>
            </wp:positionV>
            <wp:extent cx="5264468" cy="2234615"/>
            <wp:effectExtent l="0" t="0" r="0" b="0"/>
            <wp:wrapSquare wrapText="bothSides" distT="114300" distB="114300" distL="114300" distR="11430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468" cy="223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8E188F">
      <w:pPr>
        <w:numPr>
          <w:ilvl w:val="0"/>
          <w:numId w:val="9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Jasmine has 12 tiles to create a letter in the alphabet. Draw</w:t>
      </w:r>
      <w:r>
        <w:rPr>
          <w:rFonts w:ascii="Roboto" w:eastAsia="Roboto" w:hAnsi="Roboto" w:cs="Roboto"/>
          <w:b/>
          <w:sz w:val="28"/>
          <w:szCs w:val="28"/>
        </w:rPr>
        <w:t xml:space="preserve"> two </w:t>
      </w:r>
      <w:r>
        <w:rPr>
          <w:rFonts w:ascii="Roboto" w:eastAsia="Roboto" w:hAnsi="Roboto" w:cs="Roboto"/>
          <w:sz w:val="28"/>
          <w:szCs w:val="28"/>
        </w:rPr>
        <w:t xml:space="preserve">different letter possibilities for Jasmine. </w:t>
      </w:r>
    </w:p>
    <w:p w:rsidR="00D80343" w:rsidRDefault="008E188F">
      <w:pPr>
        <w:rPr>
          <w:rFonts w:ascii="Roboto" w:eastAsia="Roboto" w:hAnsi="Roboto" w:cs="Roboto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523875</wp:posOffset>
            </wp:positionH>
            <wp:positionV relativeFrom="paragraph">
              <wp:posOffset>257175</wp:posOffset>
            </wp:positionV>
            <wp:extent cx="5264468" cy="2234615"/>
            <wp:effectExtent l="0" t="0" r="0" b="0"/>
            <wp:wrapSquare wrapText="bothSides" distT="114300" distB="114300" distL="114300" distR="114300"/>
            <wp:docPr id="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468" cy="223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p w:rsidR="00D80343" w:rsidRDefault="00D80343">
      <w:pPr>
        <w:rPr>
          <w:rFonts w:ascii="Roboto" w:eastAsia="Roboto" w:hAnsi="Roboto" w:cs="Roboto"/>
          <w:sz w:val="28"/>
          <w:szCs w:val="28"/>
        </w:rPr>
      </w:pPr>
    </w:p>
    <w:sectPr w:rsidR="00D80343"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640"/>
    <w:multiLevelType w:val="multilevel"/>
    <w:tmpl w:val="2408C0E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D1C45"/>
    <w:multiLevelType w:val="multilevel"/>
    <w:tmpl w:val="4D60E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5C4061"/>
    <w:multiLevelType w:val="multilevel"/>
    <w:tmpl w:val="1F7AF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80601B"/>
    <w:multiLevelType w:val="multilevel"/>
    <w:tmpl w:val="6C28B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001BC6"/>
    <w:multiLevelType w:val="multilevel"/>
    <w:tmpl w:val="85E2D2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737CC5"/>
    <w:multiLevelType w:val="multilevel"/>
    <w:tmpl w:val="D1A06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9717AB"/>
    <w:multiLevelType w:val="multilevel"/>
    <w:tmpl w:val="5E5EB7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F52894"/>
    <w:multiLevelType w:val="multilevel"/>
    <w:tmpl w:val="F99432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DB1AE8"/>
    <w:multiLevelType w:val="multilevel"/>
    <w:tmpl w:val="EE56D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43"/>
    <w:rsid w:val="008E188F"/>
    <w:rsid w:val="00D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331AC"/>
  <w15:docId w15:val="{DD553DF9-2732-9F42-9819-8BB39149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het.colorado.edu/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2020-03-08T22:21:00Z</dcterms:created>
  <dcterms:modified xsi:type="dcterms:W3CDTF">2020-03-08T22:21:00Z</dcterms:modified>
</cp:coreProperties>
</file>